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98" w:rsidRDefault="00F93DEE" w:rsidP="00F93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DEE">
        <w:rPr>
          <w:rFonts w:ascii="Times New Roman" w:hAnsi="Times New Roman" w:cs="Times New Roman"/>
          <w:sz w:val="24"/>
          <w:szCs w:val="24"/>
        </w:rPr>
        <w:t>OBRAZLOŽENJE POLUGODIŠNJEG IZVJEŠTAJA O IZVRŠENJU FINANCIJSKOG PLANA OSTVARENIH PRIHODA I RASHODA GRADITELJSKE ŠKOLE ZA INDUSTRIJU I OBRT RIJEKA U 202</w:t>
      </w:r>
      <w:r w:rsidR="00826836">
        <w:rPr>
          <w:rFonts w:ascii="Times New Roman" w:hAnsi="Times New Roman" w:cs="Times New Roman"/>
          <w:sz w:val="24"/>
          <w:szCs w:val="24"/>
        </w:rPr>
        <w:t>5</w:t>
      </w:r>
      <w:r w:rsidRPr="00F93DEE">
        <w:rPr>
          <w:rFonts w:ascii="Times New Roman" w:hAnsi="Times New Roman" w:cs="Times New Roman"/>
          <w:sz w:val="24"/>
          <w:szCs w:val="24"/>
        </w:rPr>
        <w:t>. GODINI</w:t>
      </w:r>
    </w:p>
    <w:p w:rsidR="00F93DEE" w:rsidRDefault="00F93DEE" w:rsidP="00F93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DEE" w:rsidRDefault="00F93DEE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temelju zakona o Proračunu (narodne novne broj 87/08, 136/12,15/15 i 144/21) i Pravilnika o polugodišnjem i godišnjem izvještaju o izvršenju proračuna ( Narodne novine 24/13,102/17,1/20 i 85/23) školskom odboru se podnosi Polugodišnji izvještaj o izvršenju fina</w:t>
      </w:r>
      <w:r w:rsidR="00EC62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cijskog plana za 202</w:t>
      </w:r>
      <w:r w:rsidR="008268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626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odinu.</w:t>
      </w:r>
    </w:p>
    <w:p w:rsidR="00F93DEE" w:rsidRDefault="00F93DEE" w:rsidP="00F93DEE">
      <w:pPr>
        <w:rPr>
          <w:rFonts w:ascii="Times New Roman" w:hAnsi="Times New Roman" w:cs="Times New Roman"/>
          <w:sz w:val="24"/>
          <w:szCs w:val="24"/>
        </w:rPr>
      </w:pPr>
    </w:p>
    <w:p w:rsidR="00F93DEE" w:rsidRDefault="00F93DEE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3753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olugodiš</w:t>
      </w:r>
      <w:r w:rsidR="003753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jem izvještaju o izvršenju Financijskog plana za 202</w:t>
      </w:r>
      <w:r w:rsidR="008268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godinu iskazani su podaci o planiranim prihodima i rashodima kroz </w:t>
      </w:r>
      <w:r w:rsidR="003753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zvorni i </w:t>
      </w:r>
      <w:r w:rsidR="003753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ekući plan, podaci o ostvarenim prihodima i rashodima u prvoj polovici 202</w:t>
      </w:r>
      <w:r w:rsidR="008268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DEE" w:rsidRDefault="00F93DEE" w:rsidP="00F93DEE">
      <w:pPr>
        <w:rPr>
          <w:rFonts w:ascii="Times New Roman" w:hAnsi="Times New Roman" w:cs="Times New Roman"/>
          <w:sz w:val="24"/>
          <w:szCs w:val="24"/>
        </w:rPr>
      </w:pPr>
    </w:p>
    <w:p w:rsidR="00F93DEE" w:rsidRPr="00EC6263" w:rsidRDefault="00F93DEE" w:rsidP="00F93DE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Ukupno ostvareni prihodi u razdoblju od 01.01-30.06.202</w:t>
      </w:r>
      <w:r w:rsidR="003753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godine iznos</w:t>
      </w:r>
      <w:r w:rsidR="00826836">
        <w:rPr>
          <w:rFonts w:ascii="Times New Roman" w:hAnsi="Times New Roman" w:cs="Times New Roman"/>
          <w:sz w:val="24"/>
          <w:szCs w:val="24"/>
        </w:rPr>
        <w:t>e 450.723,18</w:t>
      </w:r>
      <w:r w:rsidR="00607C1F">
        <w:rPr>
          <w:rFonts w:ascii="Times New Roman" w:hAnsi="Times New Roman" w:cs="Times New Roman"/>
          <w:sz w:val="24"/>
          <w:szCs w:val="24"/>
        </w:rPr>
        <w:t xml:space="preserve"> eur</w:t>
      </w:r>
      <w:r w:rsidR="00EC6263">
        <w:rPr>
          <w:rFonts w:ascii="Times New Roman" w:hAnsi="Times New Roman" w:cs="Times New Roman"/>
          <w:sz w:val="24"/>
          <w:szCs w:val="24"/>
        </w:rPr>
        <w:t>a</w:t>
      </w:r>
      <w:r w:rsidR="00607C1F">
        <w:rPr>
          <w:rFonts w:ascii="Times New Roman" w:hAnsi="Times New Roman" w:cs="Times New Roman"/>
          <w:sz w:val="24"/>
          <w:szCs w:val="24"/>
        </w:rPr>
        <w:t xml:space="preserve"> a rashodi u isto v</w:t>
      </w:r>
      <w:r w:rsidR="00EC6263">
        <w:rPr>
          <w:rFonts w:ascii="Times New Roman" w:hAnsi="Times New Roman" w:cs="Times New Roman"/>
          <w:sz w:val="24"/>
          <w:szCs w:val="24"/>
        </w:rPr>
        <w:t>r</w:t>
      </w:r>
      <w:r w:rsidR="00607C1F">
        <w:rPr>
          <w:rFonts w:ascii="Times New Roman" w:hAnsi="Times New Roman" w:cs="Times New Roman"/>
          <w:sz w:val="24"/>
          <w:szCs w:val="24"/>
        </w:rPr>
        <w:t>ijeme iznos</w:t>
      </w:r>
      <w:r w:rsidR="00826836">
        <w:rPr>
          <w:rFonts w:ascii="Times New Roman" w:hAnsi="Times New Roman" w:cs="Times New Roman"/>
          <w:sz w:val="24"/>
          <w:szCs w:val="24"/>
        </w:rPr>
        <w:t>e 519.318,62</w:t>
      </w:r>
      <w:r w:rsidR="00EC6263">
        <w:rPr>
          <w:rFonts w:ascii="Times New Roman" w:hAnsi="Times New Roman" w:cs="Times New Roman"/>
          <w:sz w:val="24"/>
          <w:szCs w:val="24"/>
        </w:rPr>
        <w:t xml:space="preserve">  </w:t>
      </w:r>
      <w:r w:rsidR="00607C1F">
        <w:rPr>
          <w:rFonts w:ascii="Times New Roman" w:hAnsi="Times New Roman" w:cs="Times New Roman"/>
          <w:sz w:val="24"/>
          <w:szCs w:val="24"/>
        </w:rPr>
        <w:t>eura</w:t>
      </w:r>
      <w:r w:rsidR="00826836">
        <w:rPr>
          <w:rFonts w:ascii="Times New Roman" w:hAnsi="Times New Roman" w:cs="Times New Roman"/>
          <w:sz w:val="24"/>
          <w:szCs w:val="24"/>
        </w:rPr>
        <w:t xml:space="preserve"> </w:t>
      </w:r>
      <w:r w:rsidR="00263AFD">
        <w:rPr>
          <w:rFonts w:ascii="Times New Roman" w:hAnsi="Times New Roman" w:cs="Times New Roman"/>
          <w:sz w:val="24"/>
          <w:szCs w:val="24"/>
        </w:rPr>
        <w:t>čime je pr</w:t>
      </w:r>
      <w:r w:rsidR="00EC6263">
        <w:rPr>
          <w:rFonts w:ascii="Times New Roman" w:hAnsi="Times New Roman" w:cs="Times New Roman"/>
          <w:sz w:val="24"/>
          <w:szCs w:val="24"/>
        </w:rPr>
        <w:t>o</w:t>
      </w:r>
      <w:r w:rsidR="00826836">
        <w:rPr>
          <w:rFonts w:ascii="Times New Roman" w:hAnsi="Times New Roman" w:cs="Times New Roman"/>
          <w:sz w:val="24"/>
          <w:szCs w:val="24"/>
        </w:rPr>
        <w:t>izašao višak 68.595,44</w:t>
      </w:r>
      <w:r w:rsidR="00263AFD">
        <w:rPr>
          <w:rFonts w:ascii="Times New Roman" w:hAnsi="Times New Roman" w:cs="Times New Roman"/>
          <w:sz w:val="24"/>
          <w:szCs w:val="24"/>
        </w:rPr>
        <w:t xml:space="preserve"> eur</w:t>
      </w:r>
      <w:r w:rsidR="00EC6263">
        <w:rPr>
          <w:rFonts w:ascii="Times New Roman" w:hAnsi="Times New Roman" w:cs="Times New Roman"/>
          <w:sz w:val="24"/>
          <w:szCs w:val="24"/>
        </w:rPr>
        <w:t>a</w:t>
      </w:r>
      <w:r w:rsidR="00263AFD">
        <w:rPr>
          <w:rFonts w:ascii="Times New Roman" w:hAnsi="Times New Roman" w:cs="Times New Roman"/>
          <w:sz w:val="24"/>
          <w:szCs w:val="24"/>
        </w:rPr>
        <w:t>.</w:t>
      </w:r>
      <w:r w:rsidR="00826836">
        <w:rPr>
          <w:rFonts w:ascii="Times New Roman" w:hAnsi="Times New Roman" w:cs="Times New Roman"/>
          <w:sz w:val="24"/>
          <w:szCs w:val="24"/>
        </w:rPr>
        <w:t xml:space="preserve"> koji je nastao zbog knjiženja plaća  (rashoda) kao troška a prihodi nisu knjiženi jer se plaća lipanj isplaćuje u</w:t>
      </w:r>
      <w:r w:rsidR="00263AFD">
        <w:rPr>
          <w:rFonts w:ascii="Times New Roman" w:hAnsi="Times New Roman" w:cs="Times New Roman"/>
          <w:sz w:val="24"/>
          <w:szCs w:val="24"/>
        </w:rPr>
        <w:t xml:space="preserve"> </w:t>
      </w:r>
      <w:r w:rsidR="00826836">
        <w:rPr>
          <w:rFonts w:ascii="Times New Roman" w:hAnsi="Times New Roman" w:cs="Times New Roman"/>
          <w:sz w:val="24"/>
          <w:szCs w:val="24"/>
        </w:rPr>
        <w:t>srpnju</w:t>
      </w:r>
      <w:r w:rsidR="00590A30">
        <w:rPr>
          <w:rFonts w:ascii="Times New Roman" w:hAnsi="Times New Roman" w:cs="Times New Roman"/>
          <w:sz w:val="24"/>
          <w:szCs w:val="24"/>
        </w:rPr>
        <w:t>.</w:t>
      </w:r>
    </w:p>
    <w:p w:rsidR="00263AFD" w:rsidRDefault="00263AFD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Ostavreni ukupni priodi za razdoblje od 01.01.-30.06. 2023. </w:t>
      </w:r>
      <w:r w:rsidR="00EC626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odine </w:t>
      </w:r>
      <w:r w:rsidR="00590A30">
        <w:rPr>
          <w:rFonts w:ascii="Times New Roman" w:hAnsi="Times New Roman" w:cs="Times New Roman"/>
          <w:sz w:val="24"/>
          <w:szCs w:val="24"/>
        </w:rPr>
        <w:t xml:space="preserve">iznose 450.709,48 </w:t>
      </w:r>
      <w:r>
        <w:rPr>
          <w:rFonts w:ascii="Times New Roman" w:hAnsi="Times New Roman" w:cs="Times New Roman"/>
          <w:sz w:val="24"/>
          <w:szCs w:val="24"/>
        </w:rPr>
        <w:t xml:space="preserve">eura što je </w:t>
      </w:r>
      <w:r w:rsidR="00590A30">
        <w:rPr>
          <w:rFonts w:ascii="Times New Roman" w:hAnsi="Times New Roman" w:cs="Times New Roman"/>
          <w:sz w:val="24"/>
          <w:szCs w:val="24"/>
        </w:rPr>
        <w:t>42,21%</w:t>
      </w:r>
      <w:r>
        <w:rPr>
          <w:rFonts w:ascii="Times New Roman" w:hAnsi="Times New Roman" w:cs="Times New Roman"/>
          <w:sz w:val="24"/>
          <w:szCs w:val="24"/>
        </w:rPr>
        <w:t xml:space="preserve">godišnjeg plana te su prihodi veći za </w:t>
      </w:r>
      <w:r w:rsidR="00590A30">
        <w:rPr>
          <w:rFonts w:ascii="Times New Roman" w:hAnsi="Times New Roman" w:cs="Times New Roman"/>
          <w:sz w:val="24"/>
          <w:szCs w:val="24"/>
        </w:rPr>
        <w:t>17,91</w:t>
      </w:r>
      <w:r>
        <w:rPr>
          <w:rFonts w:ascii="Times New Roman" w:hAnsi="Times New Roman" w:cs="Times New Roman"/>
          <w:sz w:val="24"/>
          <w:szCs w:val="24"/>
        </w:rPr>
        <w:t>% u odnosu na isto razdoblje u 202</w:t>
      </w:r>
      <w:r w:rsidR="00590A3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godin</w:t>
      </w:r>
      <w:r w:rsidR="00EC62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0A30">
        <w:rPr>
          <w:rFonts w:ascii="Times New Roman" w:hAnsi="Times New Roman" w:cs="Times New Roman"/>
          <w:sz w:val="24"/>
          <w:szCs w:val="24"/>
        </w:rPr>
        <w:t xml:space="preserve"> </w:t>
      </w:r>
      <w:r w:rsidR="00071E7B">
        <w:rPr>
          <w:rFonts w:ascii="Times New Roman" w:hAnsi="Times New Roman" w:cs="Times New Roman"/>
          <w:sz w:val="24"/>
          <w:szCs w:val="24"/>
        </w:rPr>
        <w:t xml:space="preserve">Ostvareni prihodi od prodaje nefinacijske imovene iznse </w:t>
      </w:r>
      <w:r w:rsidR="00590A30">
        <w:rPr>
          <w:rFonts w:ascii="Times New Roman" w:hAnsi="Times New Roman" w:cs="Times New Roman"/>
          <w:sz w:val="24"/>
          <w:szCs w:val="24"/>
        </w:rPr>
        <w:t>13,70</w:t>
      </w:r>
      <w:r w:rsidR="00071E7B">
        <w:rPr>
          <w:rFonts w:ascii="Times New Roman" w:hAnsi="Times New Roman" w:cs="Times New Roman"/>
          <w:sz w:val="24"/>
          <w:szCs w:val="24"/>
        </w:rPr>
        <w:t xml:space="preserve"> eura  odnosno </w:t>
      </w:r>
      <w:r w:rsidR="00590A30">
        <w:rPr>
          <w:rFonts w:ascii="Times New Roman" w:hAnsi="Times New Roman" w:cs="Times New Roman"/>
          <w:sz w:val="24"/>
          <w:szCs w:val="24"/>
        </w:rPr>
        <w:t>34,97% odnosno jednako</w:t>
      </w:r>
      <w:r w:rsidR="00071E7B">
        <w:rPr>
          <w:rFonts w:ascii="Times New Roman" w:hAnsi="Times New Roman" w:cs="Times New Roman"/>
          <w:sz w:val="24"/>
          <w:szCs w:val="24"/>
        </w:rPr>
        <w:t xml:space="preserve"> u odnosu na isto razdoblje 2</w:t>
      </w:r>
      <w:r w:rsidR="00095DD9">
        <w:rPr>
          <w:rFonts w:ascii="Times New Roman" w:hAnsi="Times New Roman" w:cs="Times New Roman"/>
          <w:sz w:val="24"/>
          <w:szCs w:val="24"/>
        </w:rPr>
        <w:t>02</w:t>
      </w:r>
      <w:r w:rsidR="00590A30">
        <w:rPr>
          <w:rFonts w:ascii="Times New Roman" w:hAnsi="Times New Roman" w:cs="Times New Roman"/>
          <w:sz w:val="24"/>
          <w:szCs w:val="24"/>
        </w:rPr>
        <w:t>4</w:t>
      </w:r>
      <w:r w:rsidR="00095DD9">
        <w:rPr>
          <w:rFonts w:ascii="Times New Roman" w:hAnsi="Times New Roman" w:cs="Times New Roman"/>
          <w:sz w:val="24"/>
          <w:szCs w:val="24"/>
        </w:rPr>
        <w:t xml:space="preserve"> godine</w:t>
      </w:r>
      <w:r w:rsidR="00874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Ukupno ostvareni rashodi</w:t>
      </w:r>
      <w:r w:rsidR="00590A30">
        <w:rPr>
          <w:rFonts w:ascii="Times New Roman" w:hAnsi="Times New Roman" w:cs="Times New Roman"/>
          <w:sz w:val="24"/>
          <w:szCs w:val="24"/>
        </w:rPr>
        <w:t xml:space="preserve"> u prvoj polovici 2024 godine iznose 519.318,62</w:t>
      </w:r>
      <w:r w:rsidR="00CD33D8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590A30">
        <w:rPr>
          <w:rFonts w:ascii="Times New Roman" w:hAnsi="Times New Roman" w:cs="Times New Roman"/>
          <w:sz w:val="24"/>
          <w:szCs w:val="24"/>
        </w:rPr>
        <w:t>48,57</w:t>
      </w:r>
      <w:r w:rsidR="00CD33D8">
        <w:rPr>
          <w:rFonts w:ascii="Times New Roman" w:hAnsi="Times New Roman" w:cs="Times New Roman"/>
          <w:sz w:val="24"/>
          <w:szCs w:val="24"/>
        </w:rPr>
        <w:t xml:space="preserve">% godišnje plana ili </w:t>
      </w:r>
      <w:r w:rsidR="00590A30">
        <w:rPr>
          <w:rFonts w:ascii="Times New Roman" w:hAnsi="Times New Roman" w:cs="Times New Roman"/>
          <w:sz w:val="24"/>
          <w:szCs w:val="24"/>
        </w:rPr>
        <w:t>34,85</w:t>
      </w:r>
      <w:r w:rsidR="00CD33D8">
        <w:rPr>
          <w:rFonts w:ascii="Times New Roman" w:hAnsi="Times New Roman" w:cs="Times New Roman"/>
          <w:sz w:val="24"/>
          <w:szCs w:val="24"/>
        </w:rPr>
        <w:t>% više</w:t>
      </w:r>
      <w:r w:rsidR="00590A30">
        <w:rPr>
          <w:rFonts w:ascii="Times New Roman" w:hAnsi="Times New Roman" w:cs="Times New Roman"/>
          <w:sz w:val="24"/>
          <w:szCs w:val="24"/>
        </w:rPr>
        <w:t xml:space="preserve"> u odnosu na isto razdoblje 2024</w:t>
      </w:r>
      <w:r w:rsidR="00CD33D8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0C03B6" w:rsidRDefault="000C03B6" w:rsidP="00F93DEE">
      <w:pPr>
        <w:rPr>
          <w:rFonts w:ascii="Times New Roman" w:hAnsi="Times New Roman" w:cs="Times New Roman"/>
          <w:sz w:val="24"/>
          <w:szCs w:val="24"/>
        </w:rPr>
      </w:pPr>
    </w:p>
    <w:p w:rsidR="00CD33D8" w:rsidRPr="008C3DD0" w:rsidRDefault="00CD33D8" w:rsidP="00F93DEE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D067D">
        <w:rPr>
          <w:rFonts w:ascii="Times New Roman" w:hAnsi="Times New Roman" w:cs="Times New Roman"/>
          <w:b/>
          <w:sz w:val="24"/>
          <w:szCs w:val="24"/>
        </w:rPr>
        <w:t>Prihodi po ekonomskoj</w:t>
      </w:r>
      <w:r w:rsidR="00BD067D">
        <w:rPr>
          <w:rFonts w:ascii="Times New Roman" w:hAnsi="Times New Roman" w:cs="Times New Roman"/>
          <w:sz w:val="24"/>
          <w:szCs w:val="24"/>
        </w:rPr>
        <w:t xml:space="preserve"> </w:t>
      </w:r>
      <w:r w:rsidR="00BD067D" w:rsidRPr="00BD067D">
        <w:rPr>
          <w:rFonts w:ascii="Times New Roman" w:hAnsi="Times New Roman" w:cs="Times New Roman"/>
          <w:b/>
          <w:sz w:val="24"/>
          <w:szCs w:val="24"/>
        </w:rPr>
        <w:t>klasifikaciji</w:t>
      </w:r>
      <w:r w:rsidR="00BD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dijele na pri</w:t>
      </w:r>
      <w:r w:rsidR="008C3DD0">
        <w:rPr>
          <w:rFonts w:ascii="Times New Roman" w:hAnsi="Times New Roman" w:cs="Times New Roman"/>
          <w:sz w:val="24"/>
          <w:szCs w:val="24"/>
        </w:rPr>
        <w:t>hode od poslovanja koje iznose 450.709,48</w:t>
      </w:r>
      <w:r>
        <w:rPr>
          <w:rFonts w:ascii="Times New Roman" w:hAnsi="Times New Roman" w:cs="Times New Roman"/>
          <w:sz w:val="24"/>
          <w:szCs w:val="24"/>
        </w:rPr>
        <w:t xml:space="preserve"> eura što iznosi povećanje od </w:t>
      </w:r>
      <w:r w:rsidR="008C3DD0">
        <w:rPr>
          <w:rFonts w:ascii="Times New Roman" w:hAnsi="Times New Roman" w:cs="Times New Roman"/>
          <w:sz w:val="24"/>
          <w:szCs w:val="24"/>
        </w:rPr>
        <w:t>17,91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095DD9">
        <w:rPr>
          <w:rFonts w:ascii="Times New Roman" w:hAnsi="Times New Roman" w:cs="Times New Roman"/>
          <w:sz w:val="24"/>
          <w:szCs w:val="24"/>
        </w:rPr>
        <w:t xml:space="preserve">isto razdoblje prošle godine. Najveće povećenje od </w:t>
      </w:r>
      <w:r w:rsidR="008C3DD0">
        <w:rPr>
          <w:rFonts w:ascii="Times New Roman" w:hAnsi="Times New Roman" w:cs="Times New Roman"/>
          <w:sz w:val="24"/>
          <w:szCs w:val="24"/>
        </w:rPr>
        <w:t xml:space="preserve">46,64 </w:t>
      </w:r>
      <w:r w:rsidR="00095DD9">
        <w:rPr>
          <w:rFonts w:ascii="Times New Roman" w:hAnsi="Times New Roman" w:cs="Times New Roman"/>
          <w:sz w:val="24"/>
          <w:szCs w:val="24"/>
        </w:rPr>
        <w:t>% odnosi se na konto 6</w:t>
      </w:r>
      <w:r w:rsidR="008C3DD0">
        <w:rPr>
          <w:rFonts w:ascii="Times New Roman" w:hAnsi="Times New Roman" w:cs="Times New Roman"/>
          <w:sz w:val="24"/>
          <w:szCs w:val="24"/>
        </w:rPr>
        <w:t>7</w:t>
      </w:r>
      <w:r w:rsidR="0046472D">
        <w:rPr>
          <w:rFonts w:ascii="Times New Roman" w:hAnsi="Times New Roman" w:cs="Times New Roman"/>
          <w:sz w:val="24"/>
          <w:szCs w:val="24"/>
        </w:rPr>
        <w:t xml:space="preserve"> </w:t>
      </w:r>
      <w:r w:rsidR="008C3DD0" w:rsidRPr="008C3D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Prihodi od nadležnog proračuna i od HZZO-a temeljem ugovornih obveza</w:t>
      </w:r>
      <w:r w:rsidR="008C3D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zbog povećenih materijalnih troškova koje podmiruje osnivač.</w:t>
      </w:r>
      <w:r w:rsidR="00095DD9">
        <w:rPr>
          <w:rFonts w:ascii="Times New Roman" w:hAnsi="Times New Roman" w:cs="Times New Roman"/>
          <w:sz w:val="24"/>
          <w:szCs w:val="24"/>
        </w:rPr>
        <w:t xml:space="preserve"> Prihodi od nefinancijeske imovine </w:t>
      </w:r>
      <w:r w:rsidR="008C3DD0">
        <w:rPr>
          <w:rFonts w:ascii="Times New Roman" w:hAnsi="Times New Roman" w:cs="Times New Roman"/>
          <w:sz w:val="24"/>
          <w:szCs w:val="24"/>
        </w:rPr>
        <w:t xml:space="preserve">ostali su isti u odnosu na prošlu godinu </w:t>
      </w:r>
    </w:p>
    <w:p w:rsidR="0046472D" w:rsidRDefault="00095DD9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ekonomskoj klasifikaciji se dijele na </w:t>
      </w:r>
      <w:r w:rsidR="000D2760">
        <w:rPr>
          <w:rFonts w:ascii="Times New Roman" w:hAnsi="Times New Roman" w:cs="Times New Roman"/>
          <w:sz w:val="24"/>
          <w:szCs w:val="24"/>
        </w:rPr>
        <w:t xml:space="preserve">rashode poslovanja koji iznose 519.318,62 </w:t>
      </w:r>
      <w:r>
        <w:rPr>
          <w:rFonts w:ascii="Times New Roman" w:hAnsi="Times New Roman" w:cs="Times New Roman"/>
          <w:sz w:val="24"/>
          <w:szCs w:val="24"/>
        </w:rPr>
        <w:t>eura što iz</w:t>
      </w:r>
      <w:r w:rsidR="0046472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osi </w:t>
      </w:r>
      <w:r w:rsidR="000D2760">
        <w:rPr>
          <w:rFonts w:ascii="Times New Roman" w:hAnsi="Times New Roman" w:cs="Times New Roman"/>
          <w:sz w:val="24"/>
          <w:szCs w:val="24"/>
        </w:rPr>
        <w:t>34,85</w:t>
      </w:r>
      <w:r>
        <w:rPr>
          <w:rFonts w:ascii="Times New Roman" w:hAnsi="Times New Roman" w:cs="Times New Roman"/>
          <w:sz w:val="24"/>
          <w:szCs w:val="24"/>
        </w:rPr>
        <w:t>% u odnosu na isto razdoblje 202</w:t>
      </w:r>
      <w:r w:rsidR="000D27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BA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0C3BA5">
        <w:rPr>
          <w:rFonts w:ascii="Times New Roman" w:hAnsi="Times New Roman" w:cs="Times New Roman"/>
          <w:sz w:val="24"/>
          <w:szCs w:val="24"/>
        </w:rPr>
        <w:t xml:space="preserve">. Rashode poslovanja djelimo na </w:t>
      </w:r>
    </w:p>
    <w:p w:rsidR="00095DD9" w:rsidRDefault="000C3BA5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31- rashode za </w:t>
      </w:r>
      <w:r w:rsidR="000D2760">
        <w:rPr>
          <w:rFonts w:ascii="Times New Roman" w:hAnsi="Times New Roman" w:cs="Times New Roman"/>
          <w:sz w:val="24"/>
          <w:szCs w:val="24"/>
        </w:rPr>
        <w:t>zaposlene koje iznose 485.950,54</w:t>
      </w:r>
      <w:r>
        <w:rPr>
          <w:rFonts w:ascii="Times New Roman" w:hAnsi="Times New Roman" w:cs="Times New Roman"/>
          <w:sz w:val="24"/>
          <w:szCs w:val="24"/>
        </w:rPr>
        <w:t xml:space="preserve"> euro ili pov</w:t>
      </w:r>
      <w:r w:rsidR="000D2760">
        <w:rPr>
          <w:rFonts w:ascii="Times New Roman" w:hAnsi="Times New Roman" w:cs="Times New Roman"/>
          <w:sz w:val="24"/>
          <w:szCs w:val="24"/>
        </w:rPr>
        <w:t>ećanje za 35,98</w:t>
      </w:r>
      <w:r>
        <w:rPr>
          <w:rFonts w:ascii="Times New Roman" w:hAnsi="Times New Roman" w:cs="Times New Roman"/>
          <w:sz w:val="24"/>
          <w:szCs w:val="24"/>
        </w:rPr>
        <w:t>% u odnosu na isto razdoblje prošle godine zbog povećanja osnovice plaće prema Kolektivnom ugovoru i Sporazumu Vlade i sindikata javnih službi</w:t>
      </w:r>
      <w:r w:rsidR="000D2760">
        <w:rPr>
          <w:rFonts w:ascii="Times New Roman" w:hAnsi="Times New Roman" w:cs="Times New Roman"/>
          <w:sz w:val="24"/>
          <w:szCs w:val="24"/>
        </w:rPr>
        <w:t xml:space="preserve"> kao i knjiženja plaće za lipanj mjesec</w:t>
      </w:r>
    </w:p>
    <w:p w:rsidR="000C3BA5" w:rsidRDefault="000C3BA5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 – Materijal</w:t>
      </w:r>
      <w:r w:rsidR="000D2760">
        <w:rPr>
          <w:rFonts w:ascii="Times New Roman" w:hAnsi="Times New Roman" w:cs="Times New Roman"/>
          <w:sz w:val="24"/>
          <w:szCs w:val="24"/>
        </w:rPr>
        <w:t>ni rashodi u iznosu od 33.307,42 euro koji su povećani su za 20,78% zbog povećanih</w:t>
      </w:r>
      <w:r w:rsidR="008C3DD0">
        <w:rPr>
          <w:rFonts w:ascii="Times New Roman" w:hAnsi="Times New Roman" w:cs="Times New Roman"/>
          <w:sz w:val="24"/>
          <w:szCs w:val="24"/>
        </w:rPr>
        <w:t xml:space="preserve"> zbog povećannih troškova službenih putovanja koji se većinom odnose na edukacije djelatnika vezano za uvođenje modularne nastave kao i zbog povećanih troškova materijala i djelova za tekuće i investicijsko održavanje.</w:t>
      </w:r>
    </w:p>
    <w:p w:rsidR="000C3BA5" w:rsidRDefault="000C3BA5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34- </w:t>
      </w:r>
      <w:r w:rsidR="008C3DD0">
        <w:rPr>
          <w:rFonts w:ascii="Times New Roman" w:hAnsi="Times New Roman" w:cs="Times New Roman"/>
          <w:sz w:val="24"/>
          <w:szCs w:val="24"/>
        </w:rPr>
        <w:t>Financijski rashodi iznose 60,66 eura i povećani su za su za 7,97</w:t>
      </w:r>
      <w:r>
        <w:rPr>
          <w:rFonts w:ascii="Times New Roman" w:hAnsi="Times New Roman" w:cs="Times New Roman"/>
          <w:sz w:val="24"/>
          <w:szCs w:val="24"/>
        </w:rPr>
        <w:t>%</w:t>
      </w:r>
      <w:r w:rsidR="008C3DD0">
        <w:rPr>
          <w:rFonts w:ascii="Times New Roman" w:hAnsi="Times New Roman" w:cs="Times New Roman"/>
          <w:sz w:val="24"/>
          <w:szCs w:val="24"/>
        </w:rPr>
        <w:t xml:space="preserve"> zbog povećanih torškova naknade banci</w:t>
      </w:r>
    </w:p>
    <w:p w:rsidR="00B36AE6" w:rsidRDefault="00B36AE6" w:rsidP="00F93DEE">
      <w:pPr>
        <w:rPr>
          <w:rFonts w:ascii="Times New Roman" w:hAnsi="Times New Roman" w:cs="Times New Roman"/>
          <w:sz w:val="24"/>
          <w:szCs w:val="24"/>
        </w:rPr>
      </w:pPr>
    </w:p>
    <w:p w:rsidR="00B36AE6" w:rsidRDefault="00B36AE6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42- Rashoda za nabavu proizvedene dugotrajne imovine u ovom razdoblju nije bilo.</w:t>
      </w:r>
    </w:p>
    <w:p w:rsidR="00B36AE6" w:rsidRPr="00BD067D" w:rsidRDefault="00B36AE6" w:rsidP="00F93DEE">
      <w:pPr>
        <w:rPr>
          <w:rFonts w:ascii="Times New Roman" w:hAnsi="Times New Roman" w:cs="Times New Roman"/>
          <w:b/>
          <w:sz w:val="24"/>
          <w:szCs w:val="24"/>
        </w:rPr>
      </w:pPr>
    </w:p>
    <w:p w:rsidR="00B36AE6" w:rsidRPr="00BD067D" w:rsidRDefault="00B36AE6" w:rsidP="00F93DEE">
      <w:pPr>
        <w:rPr>
          <w:rFonts w:ascii="Times New Roman" w:hAnsi="Times New Roman" w:cs="Times New Roman"/>
          <w:b/>
          <w:sz w:val="24"/>
          <w:szCs w:val="24"/>
        </w:rPr>
      </w:pPr>
      <w:r w:rsidRPr="00BD067D">
        <w:rPr>
          <w:rFonts w:ascii="Times New Roman" w:hAnsi="Times New Roman" w:cs="Times New Roman"/>
          <w:b/>
          <w:sz w:val="24"/>
          <w:szCs w:val="24"/>
        </w:rPr>
        <w:t>Prihodi i rashodi po izvorima</w:t>
      </w:r>
    </w:p>
    <w:p w:rsidR="00B36AE6" w:rsidRDefault="00B36AE6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prihoda i rashoda dijelima na proračunske i vlastite izvore,</w:t>
      </w:r>
    </w:p>
    <w:p w:rsidR="00B36AE6" w:rsidRDefault="00B36AE6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E00EB">
        <w:rPr>
          <w:rFonts w:ascii="Times New Roman" w:hAnsi="Times New Roman" w:cs="Times New Roman"/>
          <w:sz w:val="24"/>
          <w:szCs w:val="24"/>
        </w:rPr>
        <w:t xml:space="preserve">povećanog </w:t>
      </w:r>
      <w:r w:rsidR="00BD067D">
        <w:rPr>
          <w:rFonts w:ascii="Times New Roman" w:hAnsi="Times New Roman" w:cs="Times New Roman"/>
          <w:sz w:val="24"/>
          <w:szCs w:val="24"/>
        </w:rPr>
        <w:t>ostvarenja u prvoj polovici 2024</w:t>
      </w:r>
      <w:r w:rsidR="00BE00EB">
        <w:rPr>
          <w:rFonts w:ascii="Times New Roman" w:hAnsi="Times New Roman" w:cs="Times New Roman"/>
          <w:sz w:val="24"/>
          <w:szCs w:val="24"/>
        </w:rPr>
        <w:t xml:space="preserve"> dolazi zbog povećanih proračunskih prihoda za financiranje pomoćnika u nastavi u i</w:t>
      </w:r>
      <w:r w:rsidR="00BD067D">
        <w:rPr>
          <w:rFonts w:ascii="Times New Roman" w:hAnsi="Times New Roman" w:cs="Times New Roman"/>
          <w:sz w:val="24"/>
          <w:szCs w:val="24"/>
        </w:rPr>
        <w:t>znosu od 13.482,11 eura ili 75,70</w:t>
      </w:r>
      <w:r w:rsidR="00BE00EB">
        <w:rPr>
          <w:rFonts w:ascii="Times New Roman" w:hAnsi="Times New Roman" w:cs="Times New Roman"/>
          <w:sz w:val="24"/>
          <w:szCs w:val="24"/>
        </w:rPr>
        <w:t>% plani</w:t>
      </w:r>
      <w:r w:rsidR="00BD067D">
        <w:rPr>
          <w:rFonts w:ascii="Times New Roman" w:hAnsi="Times New Roman" w:cs="Times New Roman"/>
          <w:sz w:val="24"/>
          <w:szCs w:val="24"/>
        </w:rPr>
        <w:t xml:space="preserve">ranog </w:t>
      </w:r>
      <w:r w:rsidR="00BE00EB">
        <w:rPr>
          <w:rFonts w:ascii="Times New Roman" w:hAnsi="Times New Roman" w:cs="Times New Roman"/>
          <w:sz w:val="24"/>
          <w:szCs w:val="24"/>
        </w:rPr>
        <w:t>proračuna. Povećanje na određenim izvorima prihoda poslovanja nailazima i na povećanje kod istih izvora rashoda.</w:t>
      </w:r>
    </w:p>
    <w:p w:rsidR="000C03B6" w:rsidRDefault="000C03B6" w:rsidP="00F93DEE">
      <w:pPr>
        <w:rPr>
          <w:rFonts w:ascii="Times New Roman" w:hAnsi="Times New Roman" w:cs="Times New Roman"/>
          <w:sz w:val="24"/>
          <w:szCs w:val="24"/>
        </w:rPr>
      </w:pPr>
    </w:p>
    <w:p w:rsidR="00BE00EB" w:rsidRDefault="00BE00EB" w:rsidP="00F93DEE">
      <w:pPr>
        <w:rPr>
          <w:rFonts w:ascii="Times New Roman" w:hAnsi="Times New Roman" w:cs="Times New Roman"/>
          <w:sz w:val="24"/>
          <w:szCs w:val="24"/>
        </w:rPr>
      </w:pPr>
      <w:r w:rsidRPr="00BD067D">
        <w:rPr>
          <w:rFonts w:ascii="Times New Roman" w:hAnsi="Times New Roman" w:cs="Times New Roman"/>
          <w:b/>
          <w:sz w:val="24"/>
          <w:szCs w:val="24"/>
        </w:rPr>
        <w:t>Prema programskoj klasifikaciji prihode i rashode</w:t>
      </w:r>
      <w:r>
        <w:rPr>
          <w:rFonts w:ascii="Times New Roman" w:hAnsi="Times New Roman" w:cs="Times New Roman"/>
          <w:sz w:val="24"/>
          <w:szCs w:val="24"/>
        </w:rPr>
        <w:t xml:space="preserve"> dijelima na:</w:t>
      </w:r>
    </w:p>
    <w:p w:rsidR="00BE00EB" w:rsidRDefault="00251FDE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5501</w:t>
      </w:r>
      <w:r w:rsidR="00BE00EB">
        <w:rPr>
          <w:rFonts w:ascii="Times New Roman" w:hAnsi="Times New Roman" w:cs="Times New Roman"/>
          <w:sz w:val="24"/>
          <w:szCs w:val="24"/>
        </w:rPr>
        <w:t xml:space="preserve"> srednjoškolsko obrazovanje </w:t>
      </w:r>
      <w:r w:rsidR="000C03B6">
        <w:rPr>
          <w:rFonts w:ascii="Times New Roman" w:hAnsi="Times New Roman" w:cs="Times New Roman"/>
          <w:sz w:val="24"/>
          <w:szCs w:val="24"/>
        </w:rPr>
        <w:t xml:space="preserve">– osiguranje uvjeta rada  izvršeno </w:t>
      </w:r>
      <w:r>
        <w:rPr>
          <w:rFonts w:ascii="Times New Roman" w:hAnsi="Times New Roman" w:cs="Times New Roman"/>
          <w:sz w:val="24"/>
          <w:szCs w:val="24"/>
        </w:rPr>
        <w:t>je 500.883,70 eura ili 48,30</w:t>
      </w:r>
      <w:r w:rsidR="000C03B6">
        <w:rPr>
          <w:rFonts w:ascii="Times New Roman" w:hAnsi="Times New Roman" w:cs="Times New Roman"/>
          <w:sz w:val="24"/>
          <w:szCs w:val="24"/>
        </w:rPr>
        <w:t>% u odnosu na tekući plan</w:t>
      </w:r>
    </w:p>
    <w:p w:rsidR="000C03B6" w:rsidRDefault="000C03B6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5502 unapređenje kvalitete odgojno obrazovnog sustava dijelimo na:</w:t>
      </w:r>
    </w:p>
    <w:p w:rsidR="00251FDE" w:rsidRDefault="00251FDE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A55203 Program školskog kurikuluma izvršen je u iznosu od 53,31% ili 800,00 eura</w:t>
      </w:r>
    </w:p>
    <w:p w:rsidR="000C03B6" w:rsidRDefault="000C03B6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A55205 Program sufinaciranja pomoćnika u</w:t>
      </w:r>
      <w:r w:rsidR="00251FDE">
        <w:rPr>
          <w:rFonts w:ascii="Times New Roman" w:hAnsi="Times New Roman" w:cs="Times New Roman"/>
          <w:sz w:val="24"/>
          <w:szCs w:val="24"/>
        </w:rPr>
        <w:t xml:space="preserve"> nastavi izvršeno je 10.758,34 eura odnosno  53,33</w:t>
      </w:r>
      <w:r>
        <w:rPr>
          <w:rFonts w:ascii="Times New Roman" w:hAnsi="Times New Roman" w:cs="Times New Roman"/>
          <w:sz w:val="24"/>
          <w:szCs w:val="24"/>
        </w:rPr>
        <w:t>% u odnosu na planirani</w:t>
      </w:r>
      <w:r w:rsidR="00251FDE">
        <w:rPr>
          <w:rFonts w:ascii="Times New Roman" w:hAnsi="Times New Roman" w:cs="Times New Roman"/>
          <w:sz w:val="24"/>
          <w:szCs w:val="24"/>
        </w:rPr>
        <w:t xml:space="preserve"> plan </w:t>
      </w:r>
    </w:p>
    <w:p w:rsidR="000C03B6" w:rsidRDefault="000C03B6" w:rsidP="00F93DEE">
      <w:pPr>
        <w:rPr>
          <w:rFonts w:ascii="Times New Roman" w:hAnsi="Times New Roman" w:cs="Times New Roman"/>
          <w:sz w:val="24"/>
          <w:szCs w:val="24"/>
        </w:rPr>
      </w:pPr>
    </w:p>
    <w:p w:rsidR="000C03B6" w:rsidRDefault="000C03B6" w:rsidP="00F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preneseni višak iz pro</w:t>
      </w:r>
      <w:r w:rsidR="00251FDE">
        <w:rPr>
          <w:rFonts w:ascii="Times New Roman" w:hAnsi="Times New Roman" w:cs="Times New Roman"/>
          <w:sz w:val="24"/>
          <w:szCs w:val="24"/>
        </w:rPr>
        <w:t>šle godine  u iznosu od 4.007,15</w:t>
      </w:r>
      <w:r>
        <w:rPr>
          <w:rFonts w:ascii="Times New Roman" w:hAnsi="Times New Roman" w:cs="Times New Roman"/>
          <w:sz w:val="24"/>
          <w:szCs w:val="24"/>
        </w:rPr>
        <w:t xml:space="preserve"> eura će biti iskorišten za to već predviđene rashode do kraja godine.</w:t>
      </w:r>
    </w:p>
    <w:p w:rsidR="006D18E7" w:rsidRDefault="006D18E7" w:rsidP="00F93DEE">
      <w:pPr>
        <w:rPr>
          <w:rFonts w:ascii="Times New Roman" w:hAnsi="Times New Roman" w:cs="Times New Roman"/>
          <w:sz w:val="24"/>
          <w:szCs w:val="24"/>
        </w:rPr>
      </w:pPr>
    </w:p>
    <w:p w:rsidR="006D18E7" w:rsidRDefault="006D18E7" w:rsidP="00F93DEE">
      <w:pPr>
        <w:rPr>
          <w:rFonts w:ascii="Times New Roman" w:hAnsi="Times New Roman" w:cs="Times New Roman"/>
          <w:sz w:val="24"/>
          <w:szCs w:val="24"/>
        </w:rPr>
      </w:pPr>
    </w:p>
    <w:p w:rsidR="006D18E7" w:rsidRDefault="006D18E7" w:rsidP="00F93DEE">
      <w:pPr>
        <w:rPr>
          <w:rFonts w:ascii="Times New Roman" w:hAnsi="Times New Roman" w:cs="Times New Roman"/>
          <w:sz w:val="24"/>
          <w:szCs w:val="24"/>
        </w:rPr>
      </w:pPr>
    </w:p>
    <w:p w:rsidR="006D18E7" w:rsidRDefault="006D18E7" w:rsidP="00F93DEE">
      <w:pPr>
        <w:rPr>
          <w:rFonts w:ascii="Times New Roman" w:hAnsi="Times New Roman" w:cs="Times New Roman"/>
          <w:sz w:val="24"/>
          <w:szCs w:val="24"/>
        </w:rPr>
      </w:pPr>
    </w:p>
    <w:p w:rsidR="006D18E7" w:rsidRDefault="006D18E7" w:rsidP="006D18E7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615305" cy="8892540"/>
            <wp:effectExtent l="0" t="0" r="444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D9" w:rsidRDefault="00095DD9" w:rsidP="00F93DEE">
      <w:pPr>
        <w:rPr>
          <w:rFonts w:ascii="Times New Roman" w:hAnsi="Times New Roman" w:cs="Times New Roman"/>
          <w:sz w:val="24"/>
          <w:szCs w:val="24"/>
        </w:rPr>
      </w:pPr>
    </w:p>
    <w:p w:rsidR="00263AFD" w:rsidRPr="00F93DEE" w:rsidRDefault="00263AFD" w:rsidP="00F93DEE">
      <w:pPr>
        <w:rPr>
          <w:rFonts w:ascii="Times New Roman" w:hAnsi="Times New Roman" w:cs="Times New Roman"/>
          <w:sz w:val="24"/>
          <w:szCs w:val="24"/>
        </w:rPr>
      </w:pPr>
    </w:p>
    <w:sectPr w:rsidR="00263AFD" w:rsidRPr="00F93DEE" w:rsidSect="0084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DEE"/>
    <w:rsid w:val="00071E7B"/>
    <w:rsid w:val="00095DD9"/>
    <w:rsid w:val="000C03B6"/>
    <w:rsid w:val="000C3BA5"/>
    <w:rsid w:val="000D2760"/>
    <w:rsid w:val="00137433"/>
    <w:rsid w:val="00181658"/>
    <w:rsid w:val="00186FD2"/>
    <w:rsid w:val="00251FDE"/>
    <w:rsid w:val="00263AFD"/>
    <w:rsid w:val="003753F0"/>
    <w:rsid w:val="0046472D"/>
    <w:rsid w:val="004B4D22"/>
    <w:rsid w:val="00590A30"/>
    <w:rsid w:val="00607C1F"/>
    <w:rsid w:val="006D18E7"/>
    <w:rsid w:val="00826836"/>
    <w:rsid w:val="00841198"/>
    <w:rsid w:val="00874FAA"/>
    <w:rsid w:val="008C3DD0"/>
    <w:rsid w:val="00B36AE6"/>
    <w:rsid w:val="00BD067D"/>
    <w:rsid w:val="00BE00EB"/>
    <w:rsid w:val="00CD33D8"/>
    <w:rsid w:val="00EC6263"/>
    <w:rsid w:val="00F9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Dolores</cp:lastModifiedBy>
  <cp:revision>2</cp:revision>
  <dcterms:created xsi:type="dcterms:W3CDTF">2025-07-29T11:40:00Z</dcterms:created>
  <dcterms:modified xsi:type="dcterms:W3CDTF">2025-07-29T11:40:00Z</dcterms:modified>
</cp:coreProperties>
</file>